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XXXX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有限公司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章程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依据《中华人民共和国公司法》（以下简称《公司法》）及其他有关法律、行政法规的规定，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公司股东</w:t>
      </w:r>
      <w:r>
        <w:rPr>
          <w:rFonts w:hint="eastAsia" w:ascii="仿宋" w:hAnsi="仿宋" w:eastAsia="仿宋" w:cs="仿宋"/>
          <w:sz w:val="30"/>
          <w:szCs w:val="30"/>
        </w:rPr>
        <w:t>制订本公司章程。本章程如与国家法律、法规相抵触的，以国家法律、法规为准。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第一章 公司名称和住所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第一条 公司名称：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XXXX</w:t>
      </w:r>
      <w:r>
        <w:rPr>
          <w:rFonts w:hint="eastAsia" w:ascii="仿宋" w:hAnsi="仿宋" w:eastAsia="仿宋" w:cs="仿宋"/>
          <w:color w:val="0000FF"/>
          <w:sz w:val="30"/>
          <w:szCs w:val="30"/>
        </w:rPr>
        <w:t>有限公司</w:t>
      </w:r>
    </w:p>
    <w:p>
      <w:pPr>
        <w:spacing w:line="460" w:lineRule="exact"/>
        <w:ind w:firstLine="570"/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第二条 公司住所：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山东省威海市XX区(市)XX街道（镇）XX路XX号XX室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第二章 公司经营范围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第三条 公司经营范围：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根据经营范围规范表述系统选择的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第三章 公司注册资本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第四条 公司注册资本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（1）公司注册资本：人民币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XXX</w:t>
      </w:r>
      <w:r>
        <w:rPr>
          <w:rFonts w:hint="eastAsia" w:ascii="仿宋" w:hAnsi="仿宋" w:eastAsia="仿宋" w:cs="仿宋"/>
          <w:sz w:val="30"/>
          <w:szCs w:val="30"/>
        </w:rPr>
        <w:t>万元。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（2）公司增加或减少注册资本，必须由股东作出决定。公司减少注册资本，还应当自作出决定之日起十日内通知债权人，并于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三十日内在国家企业信用信息公示系统或者报纸</w:t>
      </w:r>
      <w:r>
        <w:rPr>
          <w:rFonts w:hint="eastAsia" w:ascii="仿宋" w:hAnsi="仿宋" w:eastAsia="仿宋" w:cs="仿宋"/>
          <w:sz w:val="30"/>
          <w:szCs w:val="30"/>
        </w:rPr>
        <w:t>。公司变更注册资本应依法向登记机关办理变更登记手续。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（3）法律、行政法规以及国务院决定对有限责任公司注册资本实缴、注册资本最低限额另有规定的，从其规定。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第四章 股东姓名或名称、出资方式、认缴出资额、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出资比例、出资期限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第五条 股东姓名或名称、出资方式、认缴出资额、出资比例、出资期限如下：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276"/>
        <w:gridCol w:w="1984"/>
        <w:gridCol w:w="1276"/>
        <w:gridCol w:w="23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股东姓名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或名称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出资方式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认缴出资额（万元）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出资比例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（%）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认缴出资期限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600" w:firstLineChars="200"/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  <w:t>XXXX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600" w:firstLineChars="200"/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  <w:t>货币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600" w:firstLineChars="200"/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  <w:t>XXXX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600" w:firstLineChars="200"/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600" w:firstLineChars="200"/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  <w:t>20XX-XX-XX</w:t>
            </w:r>
          </w:p>
        </w:tc>
      </w:tr>
    </w:tbl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第六条 公司成立后，应向股东签发出资证明书。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第五章 公司的机构及其产生办法、职权、议事规则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第七条 股东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是</w:t>
      </w:r>
      <w:r>
        <w:rPr>
          <w:rFonts w:hint="eastAsia" w:ascii="仿宋" w:hAnsi="仿宋" w:eastAsia="仿宋" w:cs="仿宋"/>
          <w:sz w:val="30"/>
          <w:szCs w:val="30"/>
        </w:rPr>
        <w:t>有公司的最高权力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机构</w:t>
      </w:r>
      <w:r>
        <w:rPr>
          <w:rFonts w:hint="eastAsia" w:ascii="仿宋" w:hAnsi="仿宋" w:eastAsia="仿宋" w:cs="仿宋"/>
          <w:sz w:val="30"/>
          <w:szCs w:val="30"/>
        </w:rPr>
        <w:t>，行使下列职权：</w:t>
      </w:r>
    </w:p>
    <w:p>
      <w:pPr>
        <w:spacing w:line="46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委派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和更换董事、监事，决定有关董事、监事的报酬事项；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（二）审议批准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董事会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的报告；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（三）审议批准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监事会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的报告；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（四）审议批准公司的利润分配方案和弥补亏损方案；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（五）对公司增加或者减少注册资本作出决议；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（六）对发行公司债券作出决议；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（七）对公司合并、分立、解散、清算或者变更公司形式作出决议；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（八）修改公司章程；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）公司章程规定的其他职权。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第八条股东 应对所议事项作出决定，决定应由股东以书面形式表示同意，并签名盖章。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第六章 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公司的机构及其产生办法、职权、议事规则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第九条 公司设董事会，成员为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3人以上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股东代表董事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X人，</w:t>
      </w:r>
      <w:r>
        <w:rPr>
          <w:rFonts w:hint="eastAsia" w:ascii="仿宋" w:hAnsi="仿宋" w:eastAsia="仿宋" w:cs="仿宋"/>
          <w:sz w:val="30"/>
          <w:szCs w:val="30"/>
        </w:rPr>
        <w:t>由股东委派产生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职工代表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董事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由公司职工通过职工代表大会、职工大会或者其他形式民主选举产生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（公司</w:t>
      </w:r>
      <w:r>
        <w:rPr>
          <w:rFonts w:hint="eastAsia" w:ascii="仿宋" w:hAnsi="仿宋" w:eastAsia="仿宋" w:cs="仿宋"/>
          <w:sz w:val="30"/>
          <w:szCs w:val="30"/>
        </w:rPr>
        <w:t>职工人数三百人以上的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必须有职工董事）</w:t>
      </w:r>
      <w:r>
        <w:rPr>
          <w:rFonts w:hint="eastAsia" w:ascii="仿宋" w:hAnsi="仿宋" w:eastAsia="仿宋" w:cs="仿宋"/>
          <w:sz w:val="30"/>
          <w:szCs w:val="30"/>
        </w:rPr>
        <w:t>。董事任期三年，任期届满，经委派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或选举</w:t>
      </w:r>
      <w:r>
        <w:rPr>
          <w:rFonts w:hint="eastAsia" w:ascii="仿宋" w:hAnsi="仿宋" w:eastAsia="仿宋" w:cs="仿宋"/>
          <w:sz w:val="30"/>
          <w:szCs w:val="30"/>
        </w:rPr>
        <w:t>可连任。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董事会设董事长一人，由董事会选举产生。董事长任期三年，任期届满，可连选连任。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第十条 董事会对股东负责，行使下列职权：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（一）向股东报告工作；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（二）执行股东的决议；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（三）决定公司的经营计划和投资方案；</w:t>
      </w:r>
    </w:p>
    <w:p>
      <w:pPr>
        <w:spacing w:line="460" w:lineRule="exact"/>
        <w:ind w:left="638" w:leftChars="304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（四）制订公司的利润分配方案和弥补亏损方案；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（五）制订公司增加或者减少注册资本以及发行公司债券的方案；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（六）制订公司合并、分立、解散或者变更公司形式的方案；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（七）决定公司内部管理机构的设置；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（八）决定聘任或者解聘公司经理及其报酬事项，并根据经理的提名决定聘任或者解聘公司副经理、财务负责人及其报酬事项；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（九）制定公司的基本管理制度；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（十）公司章程规定或者股东授予的其他职权。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第十一条 董事会会议由董事长召集并主持。董事长不能履行职务或者不履行职务的，由半数以上董事共同推举一名董事召集和主持。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董事会应当对所议事项的决定作成会议记录，出席会议的董事应当在会议记录上签名。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董事会决议的表决，实行一人一票。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第十二条 董事长行使下列职权：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（1）负责召集和主持董事会，检查董事会的落实情况，并向股东会和董事会报告工作；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（2）执行股东决定和董事会决议；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（3）代表公司签署有关文件；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（4）提名公司经理人选，交董事会任免。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（5）在发生战争、特大自然灾害等紧急情况下，对公司事务行使特别裁决权和处置权，但这类裁决权和处置权须符合公司利益，并在事后向股东和董事会报告。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第十三条 公司设经理一名，由董事会聘任或者解聘，经理任期三年，任期届满，经聘任可连任。经理对董事会负责，行使下列职权：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（1）主持公司的生产经营管理工作，组织实施董事会决议；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（2）组织实施公司年度经营计划和投资方案；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（3）拟定公司内部管理机构设置方案；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（4）拟定公司的基本管理制度；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（5）制定公司的具体规章；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（6）提请聘任或者解聘公司副经理，财务负责人；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（7）决定聘任或者解聘除应由董事会聘任或者解聘以外的负责管理人员；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（8）董事会授予其他职权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经理列席董事会会议。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条 公司设监事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会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监事会成员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X人（3人以上），其中股东代表监事X人，由股东委派举产生；职工代表监事X人（不少于总数三分之一），由职工大会选举或职工代表大会选举或其他民主形式产生。</w:t>
      </w:r>
      <w:r>
        <w:rPr>
          <w:rFonts w:hint="eastAsia" w:ascii="仿宋" w:hAnsi="仿宋" w:eastAsia="仿宋" w:cs="仿宋"/>
          <w:sz w:val="30"/>
          <w:szCs w:val="30"/>
        </w:rPr>
        <w:t>监事对股东负责，监事任期每届三年，任期届满，经委派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或选举</w:t>
      </w:r>
      <w:r>
        <w:rPr>
          <w:rFonts w:hint="eastAsia" w:ascii="仿宋" w:hAnsi="仿宋" w:eastAsia="仿宋" w:cs="仿宋"/>
          <w:sz w:val="30"/>
          <w:szCs w:val="30"/>
        </w:rPr>
        <w:t>可连任。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监事会设主席一名，由监事会选举产生。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监事行使下列职权：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（一）检查公司财务；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（二）对董事、高级管理人员执行职务的行为进行监督，对违反法律、行政法规、公司章程或者股东决议的董事、高级管理人员提出解任的建议；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（三）当董事、高级管理人员的行为损害公司的利益时，要求董事、高级管理人员予以纠正；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（四）向股东提出提案；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sz w:val="30"/>
          <w:szCs w:val="30"/>
        </w:rPr>
        <w:t>）依照本法第一百八十九条的规定，对董事、高级管理人员提起诉讼；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）公司章程规定的其他职权。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sz w:val="30"/>
          <w:szCs w:val="30"/>
        </w:rPr>
        <w:t>条 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董事会成员</w:t>
      </w:r>
      <w:r>
        <w:rPr>
          <w:rFonts w:hint="eastAsia" w:ascii="仿宋" w:hAnsi="仿宋" w:eastAsia="仿宋" w:cs="仿宋"/>
          <w:sz w:val="30"/>
          <w:szCs w:val="30"/>
        </w:rPr>
        <w:t>、高级管理人员不得兼任公司监事。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jc w:val="center"/>
        <w:textAlignment w:val="auto"/>
        <w:rPr>
          <w:rFonts w:hint="eastAsia" w:ascii="仿宋" w:hAnsi="仿宋" w:eastAsia="仿宋" w:cs="仿宋"/>
          <w:b/>
          <w:strike w:val="0"/>
          <w:dstrike w:val="0"/>
          <w:color w:val="4F81BD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章   公司法定代表人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firstLine="56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 xml:space="preserve">第十六条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公司的法定代表人由</w:t>
      </w:r>
      <w:r>
        <w:rPr>
          <w:rFonts w:hint="eastAsia" w:ascii="仿宋" w:hAnsi="仿宋" w:eastAsia="仿宋" w:cs="仿宋"/>
          <w:b w:val="0"/>
          <w:color w:val="0000FF"/>
          <w:kern w:val="2"/>
          <w:sz w:val="28"/>
          <w:szCs w:val="28"/>
          <w:lang w:val="en-US" w:eastAsia="zh-CN" w:bidi="ar-SA"/>
        </w:rPr>
        <w:t>代表公司执行公司事务的董事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担任，对公司、股东负责。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法定代表人由股东委派产生，股东书面作出股东决定之日起生效。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法定代表人辞去董事，视为同时辞去法定代表人职务，应当以书面形式通知公司，公司收到通知之日辞任生效；公司收到辞职通知书之日起，按照法定的程序在30日内确定新的法定代表人，并办理公司变更登记。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  股东决定免去法定代表人职务的，应同时作出委派新的法定代表人，自决定作出之日起30日内向登记机关申请变更登记。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720" w:firstLineChars="200"/>
        <w:textAlignment w:val="auto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FF0000"/>
          <w:sz w:val="36"/>
          <w:szCs w:val="36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公司的法定代表人由代表公司执行公司事务的经理担任，对公司、股东、董事负责。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法定代表人由董事会聘任产生，董事会书面作出聘任之日起生效。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法定代表人辞去经理，视为同时辞去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法定代表人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职务，应当以书面形式通知公司，公司收到通知之日辞任生效；公司收到辞职通知书之日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起，按照法定的程序在30日内确定新的法定代表人，并办理公司变更登记。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 xml:space="preserve">董事会决定解聘法定代表人职务的，应同时聘任新的法定代表人，自聘任作出之日起30日内向登记机关申请变更登记。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firstLine="560"/>
        <w:textAlignment w:val="auto"/>
        <w:rPr>
          <w:rFonts w:hint="default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</w:p>
    <w:p>
      <w:pPr>
        <w:ind w:firstLine="602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章 财务、会计、利润分配及劳动用工制度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七</w:t>
      </w:r>
      <w:r>
        <w:rPr>
          <w:rFonts w:hint="eastAsia" w:ascii="仿宋" w:hAnsi="仿宋" w:eastAsia="仿宋" w:cs="仿宋"/>
          <w:sz w:val="30"/>
          <w:szCs w:val="30"/>
        </w:rPr>
        <w:t>条 公司应当依照法律、行政法规和国务院行政主管部门的规定建立本公司的财务、会计制度，并应在每一会计年度终了时制作财务会计报告，并应于第二年三月三十一日前送交给股东。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八</w:t>
      </w:r>
      <w:r>
        <w:rPr>
          <w:rFonts w:hint="eastAsia" w:ascii="仿宋" w:hAnsi="仿宋" w:eastAsia="仿宋" w:cs="仿宋"/>
          <w:sz w:val="30"/>
          <w:szCs w:val="30"/>
        </w:rPr>
        <w:t>条 公司利润分配按照《公司法》及有关法律、法规，国务院财政主管部门的规定执行。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九</w:t>
      </w:r>
      <w:r>
        <w:rPr>
          <w:rFonts w:hint="eastAsia" w:ascii="仿宋" w:hAnsi="仿宋" w:eastAsia="仿宋" w:cs="仿宋"/>
          <w:sz w:val="30"/>
          <w:szCs w:val="30"/>
        </w:rPr>
        <w:t>条 劳动用工制度按国家法律、法规及国务院劳动部门的有关规定执行。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章 股东认为需要规定的其他事项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十条 公司根据需要或涉及公司登记事项变更的，可修改公司章程，修改后的公司章程不得与法律、法规相抵触，修改后的公司章程应送原公司登记机关备案，涉及变更登记事项的，同时应向公司登记机关做变更登记。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二十一</w:t>
      </w:r>
      <w:r>
        <w:rPr>
          <w:rFonts w:hint="eastAsia" w:ascii="仿宋" w:hAnsi="仿宋" w:eastAsia="仿宋" w:cs="仿宋"/>
          <w:sz w:val="30"/>
          <w:szCs w:val="30"/>
        </w:rPr>
        <w:t>条 公司章程的解释权属于出资人。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二十二</w:t>
      </w:r>
      <w:r>
        <w:rPr>
          <w:rFonts w:hint="eastAsia" w:ascii="仿宋" w:hAnsi="仿宋" w:eastAsia="仿宋" w:cs="仿宋"/>
          <w:sz w:val="30"/>
          <w:szCs w:val="30"/>
        </w:rPr>
        <w:t>条 公司登记事项以公司登记机关核定的为准。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条 公司营业期限为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XX年（或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长期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从《企业法人营业执照》签发之日起计算。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条 公司章程条款如与国家法律、法规相抵触的，以国家法律法规为准。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sz w:val="30"/>
          <w:szCs w:val="30"/>
        </w:rPr>
        <w:t>条 公司职工依照《中华人民共和国工会法》组织工会，开展工会活动，维护职工合法权益。公司应当为本公司工会提供必要的活动条件。公司工会代表职工就职工的劳动报酬、工作时间、福利、保险和劳动安全卫生等事项依法与公司签订集体合同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公司依照宪法和有关法律的规定，通过职工代表大会或其他形式，实行民主管理，听取职工的意见和建议。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条 在公司中，根据中国共产党章程的组织，开展党的活动。公司应当为党组织的活动提供必要条件。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七</w:t>
      </w:r>
      <w:r>
        <w:rPr>
          <w:rFonts w:hint="eastAsia" w:ascii="仿宋" w:hAnsi="仿宋" w:eastAsia="仿宋" w:cs="仿宋"/>
          <w:sz w:val="30"/>
          <w:szCs w:val="30"/>
        </w:rPr>
        <w:t>条 本章程经出资人订立，自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出资人签署</w:t>
      </w:r>
      <w:r>
        <w:rPr>
          <w:rFonts w:hint="eastAsia" w:ascii="仿宋" w:hAnsi="仿宋" w:eastAsia="仿宋" w:cs="仿宋"/>
          <w:sz w:val="30"/>
          <w:szCs w:val="30"/>
        </w:rPr>
        <w:t>之日起生效。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八</w:t>
      </w:r>
      <w:r>
        <w:rPr>
          <w:rFonts w:hint="eastAsia" w:ascii="仿宋" w:hAnsi="仿宋" w:eastAsia="仿宋" w:cs="仿宋"/>
          <w:sz w:val="30"/>
          <w:szCs w:val="30"/>
        </w:rPr>
        <w:t>条 本章程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三份，股东留存一份，</w:t>
      </w:r>
      <w:r>
        <w:rPr>
          <w:rFonts w:hint="eastAsia" w:ascii="仿宋" w:hAnsi="仿宋" w:eastAsia="仿宋" w:cs="仿宋"/>
          <w:sz w:val="30"/>
          <w:szCs w:val="30"/>
        </w:rPr>
        <w:t>公司留存一份，并报公司登记机关备案一份。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股东盖章或签字：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color w:val="FF0000"/>
          <w:sz w:val="28"/>
          <w:szCs w:val="28"/>
        </w:rPr>
        <w:t>(股东签字或盖章，股东为自然人的本人签字，股东为单位的法定代表人（负责人）签字并加盖公章)</w:t>
      </w:r>
      <w:r>
        <w:rPr>
          <w:rFonts w:hint="eastAsia" w:ascii="仿宋" w:hAnsi="仿宋" w:eastAsia="仿宋" w:cs="仿宋"/>
          <w:sz w:val="28"/>
          <w:szCs w:val="28"/>
        </w:rPr>
        <w:t>　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240" w:lineRule="auto"/>
        <w:ind w:right="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jFlNTQzNTdiNTI2N2I0NmQ4NjFlM2E5NTliOWMifQ=="/>
  </w:docVars>
  <w:rsids>
    <w:rsidRoot w:val="00000000"/>
    <w:rsid w:val="53C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2024-07-03T00:17:34Z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2FC639A1F7C5456CBEBEE4D6C58E826F_12</vt:lpwstr>
  </property>
</Properties>
</file>